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B8" w:rsidRDefault="004A33B8" w:rsidP="004068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незаконный сбыт оружия </w:t>
      </w:r>
    </w:p>
    <w:p w:rsidR="000B41FE" w:rsidRDefault="004A33B8" w:rsidP="004068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основания освобождения от нее</w:t>
      </w:r>
    </w:p>
    <w:p w:rsidR="00E4439E" w:rsidRDefault="00E4439E" w:rsidP="00E4439E">
      <w:pPr>
        <w:jc w:val="both"/>
        <w:rPr>
          <w:sz w:val="28"/>
          <w:szCs w:val="28"/>
        </w:rPr>
      </w:pP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 xml:space="preserve">Оружие всегда было опасным инструментом поражения. С его использованием совершается значительное количество преступлений. В большинстве совершенных тяжких и особо тяжких преступлений фигурируют квалифицирующие признаки ст. 222 Уголовного кодекса Российской Федерации </w:t>
      </w:r>
      <w:r w:rsidR="00DB57F6">
        <w:rPr>
          <w:color w:val="333333"/>
          <w:sz w:val="28"/>
          <w:szCs w:val="28"/>
          <w:shd w:val="clear" w:color="auto" w:fill="FFFFFF"/>
        </w:rPr>
        <w:t xml:space="preserve">(далее - УК РФ) </w:t>
      </w:r>
      <w:r w:rsidRPr="005E2A82">
        <w:rPr>
          <w:color w:val="333333"/>
          <w:sz w:val="28"/>
          <w:szCs w:val="28"/>
          <w:shd w:val="clear" w:color="auto" w:fill="FFFFFF"/>
        </w:rPr>
        <w:t>– незаконные приобретение, передача, сбыт, хранение, перевозка или ношение оружия, его основных частей, боеприпасов.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Таким образом, именно незаконный оборот оружия является одним из факторов, порождающих совершение тяжких и особо тяжких преступлений,</w:t>
      </w:r>
      <w:r w:rsidRPr="005E2A82">
        <w:rPr>
          <w:color w:val="333333"/>
          <w:sz w:val="28"/>
          <w:szCs w:val="28"/>
          <w:shd w:val="clear" w:color="auto" w:fill="FFFFFF"/>
        </w:rPr>
        <w:br/>
        <w:t>в частности, убийств, разбоев и бандитизма.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</w:t>
      </w:r>
      <w:r w:rsidR="00E86BBD">
        <w:rPr>
          <w:color w:val="333333"/>
          <w:sz w:val="28"/>
          <w:szCs w:val="28"/>
          <w:shd w:val="clear" w:color="auto" w:fill="FFFFFF"/>
        </w:rPr>
        <w:t xml:space="preserve">оссийской </w:t>
      </w:r>
      <w:r w:rsidRPr="005E2A82">
        <w:rPr>
          <w:color w:val="333333"/>
          <w:sz w:val="28"/>
          <w:szCs w:val="28"/>
          <w:shd w:val="clear" w:color="auto" w:fill="FFFFFF"/>
        </w:rPr>
        <w:t>Ф</w:t>
      </w:r>
      <w:r w:rsidR="00E86BBD">
        <w:rPr>
          <w:color w:val="333333"/>
          <w:sz w:val="28"/>
          <w:szCs w:val="28"/>
          <w:shd w:val="clear" w:color="auto" w:fill="FFFFFF"/>
        </w:rPr>
        <w:t>едерации</w:t>
      </w:r>
      <w:r w:rsidRPr="005E2A82">
        <w:rPr>
          <w:color w:val="333333"/>
          <w:sz w:val="28"/>
          <w:szCs w:val="28"/>
          <w:shd w:val="clear" w:color="auto" w:fill="FFFFFF"/>
        </w:rPr>
        <w:t xml:space="preserve"> от 13.12.1996 № 150-ФЗ «Об оружии». 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E4439E" w:rsidRPr="005E2A82" w:rsidRDefault="00E86BBD" w:rsidP="005E2A82">
      <w:pPr>
        <w:pStyle w:val="ae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Административная ответственность </w:t>
      </w:r>
      <w:r w:rsidR="00E4439E" w:rsidRPr="00E86BBD">
        <w:rPr>
          <w:color w:val="333333"/>
          <w:sz w:val="28"/>
          <w:szCs w:val="28"/>
          <w:shd w:val="clear" w:color="auto" w:fill="FFFFFF"/>
        </w:rPr>
        <w:t>предусмотрена</w:t>
      </w:r>
      <w:r w:rsidR="00E4439E" w:rsidRPr="005E2A82">
        <w:rPr>
          <w:color w:val="333333"/>
          <w:sz w:val="28"/>
          <w:szCs w:val="28"/>
          <w:shd w:val="clear" w:color="auto" w:fill="FFFFFF"/>
        </w:rPr>
        <w:t xml:space="preserve">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</w:t>
      </w:r>
      <w:r w:rsidR="00F471FD">
        <w:rPr>
          <w:color w:val="333333"/>
          <w:sz w:val="28"/>
          <w:szCs w:val="28"/>
          <w:shd w:val="clear" w:color="auto" w:fill="FFFFFF"/>
        </w:rPr>
        <w:t xml:space="preserve"> к владению оружием (ст.</w:t>
      </w:r>
      <w:r w:rsidR="00E4439E" w:rsidRPr="005E2A82">
        <w:rPr>
          <w:color w:val="333333"/>
          <w:sz w:val="28"/>
          <w:szCs w:val="28"/>
          <w:shd w:val="clear" w:color="auto" w:fill="FFFFFF"/>
        </w:rPr>
        <w:t xml:space="preserve"> 20.8 КоАП РФ).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К примеру, нарушение правил хранения, ношения или уничтожения оружия и патронов к нему гражданами влечет административный штраф в размере до 2 тысяч рублей либо лишение права на приобретение и хранение или хранение и ношение оружия на срок до одного года.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приобретение, хранение и ношение оружия на срок до 2 лет.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приобретение, хранение и ношение оружия на срок от 1 года до 2 лет с возможной конфискацией оружия и патронов к нему.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Кроме того, за нарушение правил коллекционирования или экспонирования оружия и патронов к нему законодательством предусмотрена ответственность в виде административного штрафа на граждан в размере до 5 тысяч рублей.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lastRenderedPageBreak/>
        <w:t xml:space="preserve"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до 5 тысяч рублей с конфискацией оружия и патронов к нему либо административный </w:t>
      </w:r>
      <w:proofErr w:type="spellStart"/>
      <w:r w:rsidRPr="005E2A82">
        <w:rPr>
          <w:color w:val="333333"/>
          <w:sz w:val="28"/>
          <w:szCs w:val="28"/>
          <w:shd w:val="clear" w:color="auto" w:fill="FFFFFF"/>
        </w:rPr>
        <w:t>арестна</w:t>
      </w:r>
      <w:proofErr w:type="spellEnd"/>
      <w:r w:rsidRPr="005E2A82">
        <w:rPr>
          <w:color w:val="333333"/>
          <w:sz w:val="28"/>
          <w:szCs w:val="28"/>
          <w:shd w:val="clear" w:color="auto" w:fill="FFFFFF"/>
        </w:rPr>
        <w:t xml:space="preserve"> срок до 15 суток с конфискацией оружия и патронов к нему.</w:t>
      </w:r>
    </w:p>
    <w:p w:rsidR="00E4439E" w:rsidRPr="005E2A82" w:rsidRDefault="00F471FD" w:rsidP="005E2A82">
      <w:pPr>
        <w:pStyle w:val="ae"/>
        <w:spacing w:before="0" w:beforeAutospacing="0" w:after="0" w:afterAutospacing="0"/>
        <w:ind w:firstLine="708"/>
        <w:jc w:val="both"/>
      </w:pPr>
      <w:r>
        <w:rPr>
          <w:rStyle w:val="af"/>
          <w:bCs/>
          <w:color w:val="333333"/>
          <w:sz w:val="28"/>
          <w:szCs w:val="28"/>
          <w:shd w:val="clear" w:color="auto" w:fill="FFFFFF"/>
        </w:rPr>
        <w:t xml:space="preserve"> </w:t>
      </w:r>
      <w:r w:rsidR="00E4439E" w:rsidRPr="005E2A82">
        <w:rPr>
          <w:rStyle w:val="af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Уголовная ответственность п</w:t>
      </w:r>
      <w:r w:rsidR="00E4439E" w:rsidRPr="005E2A82">
        <w:rPr>
          <w:color w:val="333333"/>
          <w:sz w:val="28"/>
          <w:szCs w:val="28"/>
          <w:shd w:val="clear" w:color="auto" w:fill="FFFFFF"/>
        </w:rPr>
        <w:t xml:space="preserve">редусмотрена за незаконное приобретение, передачу, сбыт, хранение, перевозку или ношение оружия </w:t>
      </w:r>
      <w:r w:rsidR="00DB57F6">
        <w:rPr>
          <w:color w:val="333333"/>
          <w:sz w:val="28"/>
          <w:szCs w:val="28"/>
          <w:shd w:val="clear" w:color="auto" w:fill="FFFFFF"/>
        </w:rPr>
        <w:t xml:space="preserve">               </w:t>
      </w:r>
      <w:proofErr w:type="gramStart"/>
      <w:r w:rsidR="00DB57F6">
        <w:rPr>
          <w:color w:val="333333"/>
          <w:sz w:val="28"/>
          <w:szCs w:val="28"/>
          <w:shd w:val="clear" w:color="auto" w:fill="FFFFFF"/>
        </w:rPr>
        <w:t xml:space="preserve">   </w:t>
      </w:r>
      <w:r w:rsidR="00E4439E" w:rsidRPr="005E2A82">
        <w:rPr>
          <w:color w:val="333333"/>
          <w:sz w:val="28"/>
          <w:szCs w:val="28"/>
          <w:shd w:val="clear" w:color="auto" w:fill="FFFFFF"/>
        </w:rPr>
        <w:t>(</w:t>
      </w:r>
      <w:proofErr w:type="gramEnd"/>
      <w:r w:rsidR="00E4439E" w:rsidRPr="005E2A82">
        <w:rPr>
          <w:color w:val="333333"/>
          <w:sz w:val="28"/>
          <w:szCs w:val="28"/>
          <w:shd w:val="clear" w:color="auto" w:fill="FFFFFF"/>
        </w:rPr>
        <w:t>ст. 222 УК РФ). Данное преступление посягает на общественную безопасность в сфере законного оборота и обращения оружия. 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Статьей 222 УК РФ также предусмотрена ответственность за те же деяния, совершенные группой лиц по предварительному сговору и организованной группой. Установлена уголовная ответственность и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В зависимости от тяжести совершенного преступления наказание может быть назначено в виде обязательных работ, исправительных работ, ограничения свободы, принудительных работ, ареста, лишения свободы.</w:t>
      </w:r>
    </w:p>
    <w:p w:rsidR="00E4439E" w:rsidRPr="00710834" w:rsidRDefault="00E4439E" w:rsidP="00710834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rStyle w:val="ad"/>
          <w:b w:val="0"/>
          <w:color w:val="333333"/>
          <w:sz w:val="28"/>
          <w:szCs w:val="28"/>
          <w:shd w:val="clear" w:color="auto" w:fill="FFFFFF"/>
        </w:rPr>
        <w:t>Вместе с тем лицо, добровольно сдавшее вышеупомянутые предметы, освобождается от уголовной ответственности. При этом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75C29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6A9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8E9"/>
    <w:rsid w:val="00406D86"/>
    <w:rsid w:val="00406DA5"/>
    <w:rsid w:val="00411A05"/>
    <w:rsid w:val="004152F6"/>
    <w:rsid w:val="0041587A"/>
    <w:rsid w:val="004159C4"/>
    <w:rsid w:val="00415FF7"/>
    <w:rsid w:val="00422208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A33B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0999"/>
    <w:rsid w:val="005041A8"/>
    <w:rsid w:val="00520CEC"/>
    <w:rsid w:val="00521FE5"/>
    <w:rsid w:val="00527AF7"/>
    <w:rsid w:val="005365BA"/>
    <w:rsid w:val="005443E4"/>
    <w:rsid w:val="005511D2"/>
    <w:rsid w:val="00552DF4"/>
    <w:rsid w:val="0057608A"/>
    <w:rsid w:val="005769C7"/>
    <w:rsid w:val="00582CD8"/>
    <w:rsid w:val="00587234"/>
    <w:rsid w:val="005928F9"/>
    <w:rsid w:val="005A3714"/>
    <w:rsid w:val="005B08EE"/>
    <w:rsid w:val="005B2AD1"/>
    <w:rsid w:val="005B3B85"/>
    <w:rsid w:val="005D24BA"/>
    <w:rsid w:val="005E2A82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7D45"/>
    <w:rsid w:val="00710834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295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3419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45B4F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2CDA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6907"/>
    <w:rsid w:val="00C5400C"/>
    <w:rsid w:val="00C54236"/>
    <w:rsid w:val="00C54F49"/>
    <w:rsid w:val="00C57320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57F6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4439E"/>
    <w:rsid w:val="00E52570"/>
    <w:rsid w:val="00E52BEC"/>
    <w:rsid w:val="00E7701E"/>
    <w:rsid w:val="00E84F05"/>
    <w:rsid w:val="00E86BBD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71FD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A24F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qFormat/>
    <w:locked/>
    <w:rsid w:val="001A35D8"/>
    <w:rPr>
      <w:b/>
      <w:bCs/>
    </w:rPr>
  </w:style>
  <w:style w:type="paragraph" w:styleId="ae">
    <w:name w:val="Normal (Web)"/>
    <w:basedOn w:val="a"/>
    <w:rsid w:val="00E4439E"/>
    <w:pPr>
      <w:spacing w:before="100" w:beforeAutospacing="1" w:after="100" w:afterAutospacing="1"/>
    </w:pPr>
  </w:style>
  <w:style w:type="character" w:styleId="af">
    <w:name w:val="Emphasis"/>
    <w:basedOn w:val="a0"/>
    <w:qFormat/>
    <w:locked/>
    <w:rsid w:val="00E44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Киртьянов Андрей Григорьевич</cp:lastModifiedBy>
  <cp:revision>80</cp:revision>
  <cp:lastPrinted>2021-04-27T17:31:00Z</cp:lastPrinted>
  <dcterms:created xsi:type="dcterms:W3CDTF">2020-10-28T11:09:00Z</dcterms:created>
  <dcterms:modified xsi:type="dcterms:W3CDTF">2021-06-29T03:42:00Z</dcterms:modified>
</cp:coreProperties>
</file>